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9E" w:rsidRDefault="00667D9E" w:rsidP="00667D9E">
      <w:pPr>
        <w:pStyle w:val="a4"/>
        <w:spacing w:line="315" w:lineRule="atLeast"/>
        <w:rPr>
          <w:rFonts w:ascii="Arial" w:hAnsi="Arial" w:cs="Arial"/>
          <w:color w:val="45454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454545"/>
          <w:sz w:val="21"/>
          <w:szCs w:val="21"/>
        </w:rPr>
        <w:t xml:space="preserve">MEDLINE </w:t>
      </w:r>
      <w:proofErr w:type="spellStart"/>
      <w:r>
        <w:rPr>
          <w:rStyle w:val="a5"/>
          <w:rFonts w:ascii="Arial" w:hAnsi="Arial" w:cs="Arial"/>
          <w:b/>
          <w:bCs/>
          <w:color w:val="454545"/>
          <w:sz w:val="21"/>
          <w:szCs w:val="21"/>
        </w:rPr>
        <w:t>Complete</w:t>
      </w:r>
      <w:proofErr w:type="spellEnd"/>
      <w:r>
        <w:rPr>
          <w:rStyle w:val="a6"/>
          <w:rFonts w:ascii="Arial" w:hAnsi="Arial" w:cs="Arial"/>
          <w:color w:val="454545"/>
          <w:sz w:val="21"/>
          <w:szCs w:val="21"/>
          <w:vertAlign w:val="superscript"/>
        </w:rPr>
        <w:t>®</w:t>
      </w:r>
      <w:r>
        <w:rPr>
          <w:rStyle w:val="a6"/>
          <w:rFonts w:ascii="Arial" w:hAnsi="Arial" w:cs="Arial"/>
          <w:color w:val="454545"/>
          <w:sz w:val="21"/>
          <w:szCs w:val="21"/>
        </w:rPr>
        <w:t xml:space="preserve"> (в рамках проекта Национальной подписки на зарубежные электронные издания, финансируемого Министерством образования и науки Российской Федерации)</w:t>
      </w:r>
    </w:p>
    <w:p w:rsidR="00667D9E" w:rsidRDefault="00667D9E" w:rsidP="00667D9E">
      <w:pPr>
        <w:numPr>
          <w:ilvl w:val="0"/>
          <w:numId w:val="1"/>
        </w:numPr>
        <w:spacing w:before="75" w:after="75" w:line="315" w:lineRule="atLeast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 xml:space="preserve">15 мая в 10:00 (по московскому времени) – </w:t>
      </w:r>
      <w:hyperlink r:id="rId6" w:tgtFrame="_blank" w:history="1">
        <w:r>
          <w:rPr>
            <w:rStyle w:val="a3"/>
            <w:rFonts w:ascii="Arial" w:eastAsia="Times New Roman" w:hAnsi="Arial" w:cs="Arial"/>
            <w:color w:val="0C58A6"/>
            <w:sz w:val="21"/>
            <w:szCs w:val="21"/>
            <w:u w:val="none"/>
          </w:rPr>
          <w:t>Регистрация »</w:t>
        </w:r>
      </w:hyperlink>
    </w:p>
    <w:p w:rsidR="00667D9E" w:rsidRDefault="00667D9E" w:rsidP="00667D9E">
      <w:pPr>
        <w:pStyle w:val="a4"/>
        <w:spacing w:line="315" w:lineRule="atLeast"/>
        <w:rPr>
          <w:rFonts w:ascii="Arial" w:hAnsi="Arial" w:cs="Arial"/>
          <w:color w:val="454545"/>
          <w:sz w:val="21"/>
          <w:szCs w:val="21"/>
        </w:rPr>
      </w:pPr>
      <w:r>
        <w:rPr>
          <w:rStyle w:val="a6"/>
          <w:rFonts w:ascii="Arial" w:hAnsi="Arial" w:cs="Arial"/>
          <w:color w:val="454545"/>
          <w:sz w:val="21"/>
          <w:szCs w:val="21"/>
        </w:rPr>
        <w:t>Электронные книги - поиск, чтение, скачивание</w:t>
      </w:r>
    </w:p>
    <w:p w:rsidR="00667D9E" w:rsidRDefault="00667D9E" w:rsidP="00667D9E">
      <w:pPr>
        <w:numPr>
          <w:ilvl w:val="0"/>
          <w:numId w:val="2"/>
        </w:numPr>
        <w:spacing w:before="75" w:after="75" w:line="315" w:lineRule="atLeast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 xml:space="preserve">16 мая в 10:00 (по московскому времени) – </w:t>
      </w:r>
      <w:hyperlink r:id="rId7" w:tgtFrame="_blank" w:history="1">
        <w:r>
          <w:rPr>
            <w:rStyle w:val="a3"/>
            <w:rFonts w:ascii="Arial" w:eastAsia="Times New Roman" w:hAnsi="Arial" w:cs="Arial"/>
            <w:color w:val="0C58A6"/>
            <w:sz w:val="21"/>
            <w:szCs w:val="21"/>
            <w:u w:val="none"/>
          </w:rPr>
          <w:t>Регистрация »</w:t>
        </w:r>
      </w:hyperlink>
    </w:p>
    <w:p w:rsidR="00667D9E" w:rsidRDefault="00667D9E" w:rsidP="00667D9E">
      <w:pPr>
        <w:pStyle w:val="a4"/>
        <w:spacing w:line="315" w:lineRule="atLeast"/>
        <w:rPr>
          <w:rFonts w:ascii="Arial" w:hAnsi="Arial" w:cs="Arial"/>
          <w:color w:val="454545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454545"/>
          <w:sz w:val="21"/>
          <w:szCs w:val="21"/>
        </w:rPr>
        <w:t xml:space="preserve">EBSCO </w:t>
      </w:r>
      <w:proofErr w:type="spellStart"/>
      <w:r>
        <w:rPr>
          <w:rStyle w:val="a5"/>
          <w:rFonts w:ascii="Arial" w:hAnsi="Arial" w:cs="Arial"/>
          <w:b/>
          <w:bCs/>
          <w:color w:val="454545"/>
          <w:sz w:val="21"/>
          <w:szCs w:val="21"/>
        </w:rPr>
        <w:t>Discovery</w:t>
      </w:r>
      <w:proofErr w:type="spellEnd"/>
      <w:r>
        <w:rPr>
          <w:rStyle w:val="a5"/>
          <w:rFonts w:ascii="Arial" w:hAnsi="Arial" w:cs="Arial"/>
          <w:b/>
          <w:bCs/>
          <w:color w:val="454545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454545"/>
          <w:sz w:val="21"/>
          <w:szCs w:val="21"/>
        </w:rPr>
        <w:t>Service</w:t>
      </w:r>
      <w:proofErr w:type="spellEnd"/>
      <w:r>
        <w:rPr>
          <w:rStyle w:val="a6"/>
          <w:rFonts w:ascii="Arial" w:hAnsi="Arial" w:cs="Arial"/>
          <w:color w:val="454545"/>
          <w:sz w:val="21"/>
          <w:szCs w:val="21"/>
          <w:vertAlign w:val="superscript"/>
        </w:rPr>
        <w:t>™</w:t>
      </w:r>
      <w:r>
        <w:rPr>
          <w:rStyle w:val="a6"/>
          <w:rFonts w:ascii="Arial" w:hAnsi="Arial" w:cs="Arial"/>
          <w:color w:val="454545"/>
          <w:sz w:val="21"/>
          <w:szCs w:val="21"/>
        </w:rPr>
        <w:t xml:space="preserve"> окно единого поиска – обзор</w:t>
      </w:r>
    </w:p>
    <w:p w:rsidR="00667D9E" w:rsidRDefault="00667D9E" w:rsidP="00667D9E">
      <w:pPr>
        <w:numPr>
          <w:ilvl w:val="0"/>
          <w:numId w:val="3"/>
        </w:numPr>
        <w:spacing w:before="75" w:after="75" w:line="315" w:lineRule="atLeast"/>
        <w:rPr>
          <w:rFonts w:ascii="Arial" w:eastAsia="Times New Roman" w:hAnsi="Arial" w:cs="Arial"/>
          <w:color w:val="454545"/>
          <w:sz w:val="21"/>
          <w:szCs w:val="21"/>
        </w:rPr>
      </w:pPr>
      <w:r>
        <w:rPr>
          <w:rFonts w:ascii="Arial" w:eastAsia="Times New Roman" w:hAnsi="Arial" w:cs="Arial"/>
          <w:color w:val="454545"/>
          <w:sz w:val="21"/>
          <w:szCs w:val="21"/>
        </w:rPr>
        <w:t xml:space="preserve">17 мая в 10:00 (по московскому времени) – </w:t>
      </w:r>
      <w:hyperlink r:id="rId8" w:tgtFrame="_blank" w:history="1">
        <w:r>
          <w:rPr>
            <w:rStyle w:val="a3"/>
            <w:rFonts w:ascii="Arial" w:eastAsia="Times New Roman" w:hAnsi="Arial" w:cs="Arial"/>
            <w:color w:val="0C58A6"/>
            <w:sz w:val="21"/>
            <w:szCs w:val="21"/>
            <w:u w:val="none"/>
          </w:rPr>
          <w:t>Регистрация »</w:t>
        </w:r>
      </w:hyperlink>
    </w:p>
    <w:p w:rsidR="00667D9E" w:rsidRDefault="00667D9E" w:rsidP="00667D9E">
      <w:pPr>
        <w:pStyle w:val="a4"/>
        <w:spacing w:line="315" w:lineRule="atLeast"/>
        <w:rPr>
          <w:rFonts w:ascii="Arial" w:hAnsi="Arial" w:cs="Arial"/>
          <w:color w:val="454545"/>
          <w:sz w:val="21"/>
          <w:szCs w:val="21"/>
        </w:rPr>
      </w:pPr>
      <w:r>
        <w:rPr>
          <w:rStyle w:val="a6"/>
          <w:rFonts w:ascii="Arial" w:hAnsi="Arial" w:cs="Arial"/>
          <w:color w:val="454545"/>
          <w:sz w:val="21"/>
          <w:szCs w:val="21"/>
        </w:rPr>
        <w:t xml:space="preserve">Базы данных </w:t>
      </w:r>
      <w:proofErr w:type="spellStart"/>
      <w:r>
        <w:rPr>
          <w:rStyle w:val="a5"/>
          <w:rFonts w:ascii="Arial" w:hAnsi="Arial" w:cs="Arial"/>
          <w:b/>
          <w:bCs/>
          <w:color w:val="454545"/>
          <w:sz w:val="21"/>
          <w:szCs w:val="21"/>
        </w:rPr>
        <w:t>Business</w:t>
      </w:r>
      <w:proofErr w:type="spellEnd"/>
      <w:r>
        <w:rPr>
          <w:rStyle w:val="a5"/>
          <w:rFonts w:ascii="Arial" w:hAnsi="Arial" w:cs="Arial"/>
          <w:b/>
          <w:bCs/>
          <w:color w:val="454545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454545"/>
          <w:sz w:val="21"/>
          <w:szCs w:val="21"/>
        </w:rPr>
        <w:t>Source</w:t>
      </w:r>
      <w:proofErr w:type="spellEnd"/>
      <w:r>
        <w:rPr>
          <w:rStyle w:val="a6"/>
          <w:rFonts w:ascii="Arial" w:hAnsi="Arial" w:cs="Arial"/>
          <w:color w:val="454545"/>
          <w:sz w:val="21"/>
          <w:szCs w:val="21"/>
          <w:vertAlign w:val="superscript"/>
        </w:rPr>
        <w:t>®</w:t>
      </w:r>
      <w:r>
        <w:rPr>
          <w:rStyle w:val="a6"/>
          <w:rFonts w:ascii="Arial" w:hAnsi="Arial" w:cs="Arial"/>
          <w:color w:val="454545"/>
          <w:sz w:val="21"/>
          <w:szCs w:val="21"/>
        </w:rPr>
        <w:t xml:space="preserve"> – основные особенности</w:t>
      </w:r>
    </w:p>
    <w:p w:rsidR="008F4757" w:rsidRDefault="00667D9E" w:rsidP="00667D9E">
      <w:r>
        <w:rPr>
          <w:rFonts w:ascii="Arial" w:eastAsia="Times New Roman" w:hAnsi="Arial" w:cs="Arial"/>
          <w:color w:val="454545"/>
          <w:sz w:val="21"/>
          <w:szCs w:val="21"/>
        </w:rPr>
        <w:t xml:space="preserve">18 мая в 10:00 (по московскому времени) – </w:t>
      </w:r>
      <w:hyperlink r:id="rId9" w:tgtFrame="_blank" w:history="1">
        <w:r>
          <w:rPr>
            <w:rStyle w:val="a3"/>
            <w:rFonts w:ascii="Arial" w:eastAsia="Times New Roman" w:hAnsi="Arial" w:cs="Arial"/>
            <w:color w:val="0C58A6"/>
            <w:sz w:val="21"/>
            <w:szCs w:val="21"/>
            <w:u w:val="none"/>
          </w:rPr>
          <w:t>Регистрация »</w:t>
        </w:r>
      </w:hyperlink>
      <w:bookmarkStart w:id="0" w:name="_GoBack"/>
      <w:bookmarkEnd w:id="0"/>
    </w:p>
    <w:sectPr w:rsidR="008F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EEF"/>
    <w:multiLevelType w:val="hybridMultilevel"/>
    <w:tmpl w:val="52E21062"/>
    <w:lvl w:ilvl="0" w:tplc="EF6C9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61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C5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CE2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A1B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0A2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02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E56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2745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0C0C3A"/>
    <w:multiLevelType w:val="hybridMultilevel"/>
    <w:tmpl w:val="7652B752"/>
    <w:lvl w:ilvl="0" w:tplc="3C169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2E9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27B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2D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4998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2ED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BA2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017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CA1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44C4A9A"/>
    <w:multiLevelType w:val="hybridMultilevel"/>
    <w:tmpl w:val="9530FD3A"/>
    <w:lvl w:ilvl="0" w:tplc="3E687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C43D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403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69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E1A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09A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695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7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C69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E"/>
    <w:rsid w:val="00667D9E"/>
    <w:rsid w:val="008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D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7D9E"/>
    <w:pPr>
      <w:spacing w:before="180"/>
    </w:pPr>
  </w:style>
  <w:style w:type="character" w:styleId="a5">
    <w:name w:val="Emphasis"/>
    <w:basedOn w:val="a0"/>
    <w:uiPriority w:val="20"/>
    <w:qFormat/>
    <w:rsid w:val="00667D9E"/>
    <w:rPr>
      <w:i/>
      <w:iCs/>
    </w:rPr>
  </w:style>
  <w:style w:type="character" w:styleId="a6">
    <w:name w:val="Strong"/>
    <w:basedOn w:val="a0"/>
    <w:uiPriority w:val="22"/>
    <w:qFormat/>
    <w:rsid w:val="00667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D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7D9E"/>
    <w:pPr>
      <w:spacing w:before="180"/>
    </w:pPr>
  </w:style>
  <w:style w:type="character" w:styleId="a5">
    <w:name w:val="Emphasis"/>
    <w:basedOn w:val="a0"/>
    <w:uiPriority w:val="20"/>
    <w:qFormat/>
    <w:rsid w:val="00667D9E"/>
    <w:rPr>
      <w:i/>
      <w:iCs/>
    </w:rPr>
  </w:style>
  <w:style w:type="character" w:styleId="a6">
    <w:name w:val="Strong"/>
    <w:basedOn w:val="a0"/>
    <w:uiPriority w:val="22"/>
    <w:qFormat/>
    <w:rsid w:val="00667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ebsco.com/Y0T100Bsa00xI002HNL0lQ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.ebsco.com/a0200H0oxL0I00AQkNs01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ebsco.com/s0j00Ho0INsz0L0x1a20T0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ebsco.com/FoINH00mC0L0a20x000QT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2018-05-11T07:56:00Z</dcterms:created>
  <dcterms:modified xsi:type="dcterms:W3CDTF">2018-05-11T07:56:00Z</dcterms:modified>
</cp:coreProperties>
</file>